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2D29FA">
        <w:rPr>
          <w:rFonts w:cs="Kokila" w:hint="cs"/>
          <w:b/>
          <w:bCs/>
          <w:sz w:val="28"/>
          <w:szCs w:val="28"/>
          <w:cs/>
          <w:lang w:bidi="ne-NP"/>
        </w:rPr>
        <w:t>१०-१२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2D29FA">
        <w:rPr>
          <w:rFonts w:cs="Kokila" w:hint="cs"/>
          <w:b/>
          <w:bCs/>
          <w:sz w:val="28"/>
          <w:szCs w:val="28"/>
          <w:cs/>
          <w:lang w:bidi="ne-NP"/>
        </w:rPr>
        <w:t>शुक्रबार</w:t>
      </w:r>
    </w:p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642"/>
        <w:gridCol w:w="586"/>
        <w:gridCol w:w="904"/>
        <w:gridCol w:w="1404"/>
        <w:gridCol w:w="1125"/>
        <w:gridCol w:w="1160"/>
        <w:gridCol w:w="1759"/>
        <w:gridCol w:w="1627"/>
      </w:tblGrid>
      <w:tr w:rsidR="002D29FA" w:rsidRPr="002D29FA" w:rsidTr="002D29FA">
        <w:trPr>
          <w:trHeight w:val="300"/>
        </w:trPr>
        <w:tc>
          <w:tcPr>
            <w:tcW w:w="593" w:type="dxa"/>
            <w:shd w:val="clear" w:color="auto" w:fill="002060"/>
            <w:vAlign w:val="center"/>
            <w:hideMark/>
          </w:tcPr>
          <w:p w:rsidR="002D29FA" w:rsidRPr="002D29FA" w:rsidRDefault="002D29FA" w:rsidP="002D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क्र.सं.</w:t>
            </w:r>
          </w:p>
        </w:tc>
        <w:tc>
          <w:tcPr>
            <w:tcW w:w="1642" w:type="dxa"/>
            <w:shd w:val="clear" w:color="auto" w:fill="002060"/>
            <w:vAlign w:val="center"/>
            <w:hideMark/>
          </w:tcPr>
          <w:p w:rsidR="002D29FA" w:rsidRPr="002D29FA" w:rsidRDefault="002D29FA" w:rsidP="002D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विभाग । कार्यालय</w:t>
            </w:r>
          </w:p>
        </w:tc>
        <w:tc>
          <w:tcPr>
            <w:tcW w:w="586" w:type="dxa"/>
            <w:shd w:val="clear" w:color="auto" w:fill="002060"/>
            <w:vAlign w:val="center"/>
            <w:hideMark/>
          </w:tcPr>
          <w:p w:rsidR="002D29FA" w:rsidRPr="002D29FA" w:rsidRDefault="002D29FA" w:rsidP="002D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टोली नं.</w:t>
            </w:r>
          </w:p>
        </w:tc>
        <w:tc>
          <w:tcPr>
            <w:tcW w:w="904" w:type="dxa"/>
            <w:shd w:val="clear" w:color="auto" w:fill="002060"/>
            <w:vAlign w:val="center"/>
            <w:hideMark/>
          </w:tcPr>
          <w:p w:rsidR="002D29FA" w:rsidRPr="002D29FA" w:rsidRDefault="002D29FA" w:rsidP="002D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टोली सदस्य संख्या</w:t>
            </w:r>
          </w:p>
        </w:tc>
        <w:tc>
          <w:tcPr>
            <w:tcW w:w="1404" w:type="dxa"/>
            <w:shd w:val="clear" w:color="auto" w:fill="002060"/>
            <w:vAlign w:val="center"/>
            <w:hideMark/>
          </w:tcPr>
          <w:p w:rsidR="002D29FA" w:rsidRPr="002D29FA" w:rsidRDefault="002D29FA" w:rsidP="002D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अनुगमनको क्षेत्र वा</w:t>
            </w:r>
            <w:r w:rsidRPr="002D29F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स्थान</w:t>
            </w:r>
          </w:p>
        </w:tc>
        <w:tc>
          <w:tcPr>
            <w:tcW w:w="1125" w:type="dxa"/>
            <w:shd w:val="clear" w:color="auto" w:fill="002060"/>
            <w:vAlign w:val="center"/>
            <w:hideMark/>
          </w:tcPr>
          <w:p w:rsidR="002D29FA" w:rsidRPr="002D29FA" w:rsidRDefault="002D29FA" w:rsidP="002D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विषयगत क्षेत्र</w:t>
            </w:r>
          </w:p>
        </w:tc>
        <w:tc>
          <w:tcPr>
            <w:tcW w:w="1160" w:type="dxa"/>
            <w:shd w:val="clear" w:color="auto" w:fill="002060"/>
            <w:vAlign w:val="center"/>
            <w:hideMark/>
          </w:tcPr>
          <w:p w:rsidR="002D29FA" w:rsidRPr="002D29FA" w:rsidRDefault="002D29FA" w:rsidP="002D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अनुगमनको प्रकार</w:t>
            </w:r>
          </w:p>
        </w:tc>
        <w:tc>
          <w:tcPr>
            <w:tcW w:w="1759" w:type="dxa"/>
            <w:shd w:val="clear" w:color="auto" w:fill="002060"/>
            <w:vAlign w:val="center"/>
            <w:hideMark/>
          </w:tcPr>
          <w:p w:rsidR="002D29FA" w:rsidRPr="002D29FA" w:rsidRDefault="002D29FA" w:rsidP="002D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27" w:type="dxa"/>
            <w:shd w:val="clear" w:color="auto" w:fill="002060"/>
            <w:vAlign w:val="center"/>
            <w:hideMark/>
          </w:tcPr>
          <w:p w:rsidR="002D29FA" w:rsidRPr="002D29FA" w:rsidRDefault="002D29FA" w:rsidP="002D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b/>
                <w:bCs/>
                <w:color w:val="FFFFFF" w:themeColor="background1"/>
                <w:sz w:val="18"/>
                <w:szCs w:val="18"/>
                <w:cs/>
                <w:lang w:bidi="ne-NP"/>
              </w:rPr>
              <w:t>कारवाही</w:t>
            </w:r>
          </w:p>
        </w:tc>
      </w:tr>
      <w:tr w:rsidR="002D29FA" w:rsidRPr="002D29FA" w:rsidTr="002D29FA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2D29F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मध्यपुरथिमी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हार्डवयर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 ।</w:t>
            </w:r>
          </w:p>
        </w:tc>
      </w:tr>
      <w:tr w:rsidR="002D29FA" w:rsidRPr="002D29FA" w:rsidTr="002D29FA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29F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सूर्यविनायक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 ।</w:t>
            </w:r>
          </w:p>
        </w:tc>
      </w:tr>
      <w:tr w:rsidR="002D29FA" w:rsidRPr="002D29FA" w:rsidTr="002D29FA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29F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३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सरसवतीनगर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 ।</w:t>
            </w:r>
          </w:p>
        </w:tc>
      </w:tr>
      <w:tr w:rsidR="002D29FA" w:rsidRPr="002D29FA" w:rsidTr="002D29FA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29F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सरसवतीनगर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 ।</w:t>
            </w:r>
          </w:p>
        </w:tc>
      </w:tr>
      <w:tr w:rsidR="002D29FA" w:rsidRPr="002D29FA" w:rsidTr="002D29FA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29F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५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चनद्रागिरी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पानी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कागजात माग भएको ।</w:t>
            </w:r>
          </w:p>
        </w:tc>
      </w:tr>
      <w:tr w:rsidR="002D29FA" w:rsidRPr="002D29FA" w:rsidTr="002D29FA">
        <w:trPr>
          <w:trHeight w:val="525"/>
        </w:trPr>
        <w:tc>
          <w:tcPr>
            <w:tcW w:w="593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29F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६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सरसवतीनगर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बिल बिजक राख्नु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पर्ने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१००००/- (दश हजार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D29FA" w:rsidRPr="002D29FA" w:rsidTr="002D29FA">
        <w:trPr>
          <w:trHeight w:val="525"/>
        </w:trPr>
        <w:tc>
          <w:tcPr>
            <w:tcW w:w="593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29F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कालोपुल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सहयोग गर्नु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पर्ने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>,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सहयोग नगरेको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२००००/- (बीस हजार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D29FA" w:rsidRPr="002D29FA" w:rsidTr="002D29FA">
        <w:trPr>
          <w:trHeight w:val="525"/>
        </w:trPr>
        <w:tc>
          <w:tcPr>
            <w:tcW w:w="593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29F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८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चनद्रागिरी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खाद्य वस्तु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कृत्रिम अभाव सिर्जना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गरेको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 ५००००/- (पचास हजार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2D29FA" w:rsidRPr="002D29FA" w:rsidTr="002D29FA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29F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९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भुलञ्चा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2D29FA" w:rsidRPr="002D29FA" w:rsidTr="002D29FA">
        <w:trPr>
          <w:trHeight w:val="300"/>
        </w:trPr>
        <w:tc>
          <w:tcPr>
            <w:tcW w:w="593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D29F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१०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वाणिज्य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,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आपूर्ति तथा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6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१०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सिपाडोल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नियमित</w:t>
            </w:r>
          </w:p>
        </w:tc>
        <w:tc>
          <w:tcPr>
            <w:tcW w:w="1759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2D29FA" w:rsidRPr="002D29FA" w:rsidRDefault="002D29FA" w:rsidP="002D2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</w:pP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सामान्य निर्देशन</w:t>
            </w:r>
            <w:r w:rsidRPr="002D29FA">
              <w:rPr>
                <w:rFonts w:ascii="Calibri" w:eastAsia="Times New Roman" w:hAnsi="Calibri" w:cs="Calibri"/>
                <w:color w:val="000000"/>
                <w:sz w:val="18"/>
                <w:szCs w:val="18"/>
                <w:lang w:bidi="ne-NP"/>
              </w:rPr>
              <w:t xml:space="preserve"> </w:t>
            </w:r>
            <w:r w:rsidRPr="002D29FA">
              <w:rPr>
                <w:rFonts w:ascii="Calibri" w:eastAsia="Times New Roman" w:hAnsi="Calibri" w:cs="Mangal"/>
                <w:color w:val="000000"/>
                <w:sz w:val="18"/>
                <w:szCs w:val="18"/>
                <w:cs/>
                <w:lang w:bidi="ne-NP"/>
              </w:rPr>
              <w:t>दिईएको ।</w:t>
            </w:r>
          </w:p>
        </w:tc>
      </w:tr>
      <w:tr w:rsidR="00404DAE" w:rsidRPr="002D29FA" w:rsidTr="00404DAE">
        <w:trPr>
          <w:trHeight w:val="917"/>
        </w:trPr>
        <w:tc>
          <w:tcPr>
            <w:tcW w:w="593" w:type="dxa"/>
            <w:shd w:val="clear" w:color="auto" w:fill="auto"/>
            <w:vAlign w:val="center"/>
          </w:tcPr>
          <w:p w:rsidR="00404DAE" w:rsidRPr="00404DAE" w:rsidRDefault="00404DAE" w:rsidP="00404DAE">
            <w:pPr>
              <w:jc w:val="center"/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ne-NP"/>
              </w:rPr>
            </w:pPr>
            <w:r w:rsidRPr="00404DAE">
              <w:rPr>
                <w:rFonts w:ascii="Calibri" w:hAnsi="Calibri" w:cs="Mangal" w:hint="cs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404DAE" w:rsidRPr="00404DAE" w:rsidRDefault="00404DAE" w:rsidP="00404DAE">
            <w:pPr>
              <w:jc w:val="center"/>
              <w:rPr>
                <w:rFonts w:ascii="Calibri" w:hAnsi="Calibri" w:cs="Mangal"/>
                <w:color w:val="000000"/>
                <w:sz w:val="20"/>
                <w:szCs w:val="20"/>
                <w:lang w:bidi="hi-IN"/>
              </w:rPr>
            </w:pPr>
            <w:r w:rsidRPr="00404DAE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वाणिज्य</w:t>
            </w:r>
            <w:r w:rsidRPr="00404DAE">
              <w:rPr>
                <w:rFonts w:ascii="Calibri" w:hAnsi="Calibri" w:cs="Mangal"/>
                <w:color w:val="000000"/>
                <w:sz w:val="20"/>
                <w:szCs w:val="20"/>
                <w:lang w:bidi="hi-IN"/>
              </w:rPr>
              <w:t xml:space="preserve">, </w:t>
            </w:r>
            <w:r w:rsidRPr="00404DAE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आपूर्ति तथा उपभोक्ता संरक्षण विभाग</w:t>
            </w:r>
          </w:p>
          <w:p w:rsidR="00404DAE" w:rsidRPr="00404DAE" w:rsidRDefault="00404DAE" w:rsidP="00404DAE">
            <w:pPr>
              <w:spacing w:after="0" w:line="240" w:lineRule="auto"/>
              <w:jc w:val="center"/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404DAE" w:rsidRPr="00404DAE" w:rsidRDefault="00404DAE" w:rsidP="00404DAE">
            <w:pPr>
              <w:spacing w:after="0" w:line="240" w:lineRule="auto"/>
              <w:jc w:val="center"/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</w:pPr>
            <w:r w:rsidRPr="00404DAE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04DAE" w:rsidRPr="00404DAE" w:rsidRDefault="00404DAE" w:rsidP="00404DAE">
            <w:pPr>
              <w:jc w:val="center"/>
              <w:rPr>
                <w:rFonts w:ascii="Calibri" w:hAnsi="Calibri" w:cs="Mangal"/>
                <w:color w:val="000000"/>
                <w:sz w:val="20"/>
                <w:szCs w:val="20"/>
              </w:rPr>
            </w:pPr>
          </w:p>
          <w:p w:rsidR="00404DAE" w:rsidRPr="00404DAE" w:rsidRDefault="00404DAE" w:rsidP="00404DAE">
            <w:pPr>
              <w:jc w:val="center"/>
              <w:rPr>
                <w:rFonts w:ascii="Calibri" w:hAnsi="Calibri" w:cs="Mangal"/>
                <w:color w:val="000000"/>
                <w:sz w:val="20"/>
                <w:szCs w:val="20"/>
                <w:lang w:bidi="hi-IN"/>
              </w:rPr>
            </w:pPr>
            <w:r w:rsidRPr="00404DAE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३</w:t>
            </w:r>
          </w:p>
          <w:p w:rsidR="00404DAE" w:rsidRPr="00404DAE" w:rsidRDefault="00404DAE" w:rsidP="00404DAE">
            <w:pPr>
              <w:spacing w:after="0" w:line="240" w:lineRule="auto"/>
              <w:jc w:val="center"/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404DAE" w:rsidRPr="00404DAE" w:rsidRDefault="00404DAE" w:rsidP="00404DAE">
            <w:pPr>
              <w:spacing w:after="0" w:line="240" w:lineRule="auto"/>
              <w:jc w:val="center"/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</w:pPr>
            <w:r w:rsidRPr="00404DAE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हात्तिवन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04DAE" w:rsidRPr="00404DAE" w:rsidRDefault="00404DAE" w:rsidP="00404DAE">
            <w:pPr>
              <w:jc w:val="center"/>
              <w:rPr>
                <w:rFonts w:ascii="Calibri" w:hAnsi="Calibri" w:cs="Mangal"/>
                <w:color w:val="000000"/>
                <w:sz w:val="20"/>
                <w:szCs w:val="20"/>
                <w:lang w:bidi="hi-IN"/>
              </w:rPr>
            </w:pPr>
            <w:r w:rsidRPr="00404DAE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मार्ट । मिनि मार्ट</w:t>
            </w:r>
          </w:p>
          <w:p w:rsidR="00404DAE" w:rsidRPr="00404DAE" w:rsidRDefault="00404DAE" w:rsidP="00404DAE">
            <w:pPr>
              <w:spacing w:after="0" w:line="240" w:lineRule="auto"/>
              <w:jc w:val="center"/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404DAE" w:rsidRPr="00404DAE" w:rsidRDefault="00404DAE" w:rsidP="00404DAE">
            <w:pPr>
              <w:jc w:val="center"/>
              <w:rPr>
                <w:rFonts w:ascii="Calibri" w:hAnsi="Calibri" w:cs="Mangal"/>
                <w:color w:val="000000"/>
                <w:sz w:val="20"/>
                <w:szCs w:val="20"/>
                <w:lang w:bidi="hi-IN"/>
              </w:rPr>
            </w:pPr>
            <w:r w:rsidRPr="00404DAE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नियमित</w:t>
            </w:r>
          </w:p>
          <w:p w:rsidR="00404DAE" w:rsidRPr="00404DAE" w:rsidRDefault="00404DAE" w:rsidP="00404DAE">
            <w:pPr>
              <w:spacing w:after="0" w:line="240" w:lineRule="auto"/>
              <w:jc w:val="center"/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404DAE" w:rsidRPr="00404DAE" w:rsidRDefault="00404DAE" w:rsidP="00404DAE">
            <w:pPr>
              <w:jc w:val="center"/>
              <w:rPr>
                <w:rFonts w:ascii="Calibri" w:hAnsi="Calibri" w:cs="Mangal"/>
                <w:color w:val="000000"/>
                <w:sz w:val="20"/>
                <w:szCs w:val="20"/>
                <w:lang w:bidi="hi-IN"/>
              </w:rPr>
            </w:pPr>
            <w:r w:rsidRPr="00404DAE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अन्य निर्देशन दिइएको</w:t>
            </w:r>
          </w:p>
          <w:p w:rsidR="00404DAE" w:rsidRPr="00404DAE" w:rsidRDefault="00404DAE" w:rsidP="00404DAE">
            <w:pPr>
              <w:spacing w:after="0" w:line="240" w:lineRule="auto"/>
              <w:jc w:val="center"/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404DAE" w:rsidRPr="00404DAE" w:rsidRDefault="00404DAE" w:rsidP="00404DAE">
            <w:pPr>
              <w:spacing w:after="0" w:line="240" w:lineRule="auto"/>
              <w:jc w:val="center"/>
              <w:rPr>
                <w:rFonts w:ascii="Calibri" w:hAnsi="Calibri" w:cs="Mangal"/>
                <w:color w:val="000000"/>
                <w:sz w:val="20"/>
                <w:szCs w:val="20"/>
                <w:lang w:bidi="hi-IN"/>
              </w:rPr>
            </w:pPr>
            <w:r w:rsidRPr="00404DAE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सामान्य निर्देशन</w:t>
            </w:r>
            <w:r w:rsidRPr="00404DAE">
              <w:rPr>
                <w:rFonts w:ascii="Calibri" w:hAnsi="Calibri" w:cs="Mangal"/>
                <w:color w:val="000000"/>
                <w:sz w:val="20"/>
                <w:szCs w:val="20"/>
                <w:lang w:bidi="hi-IN"/>
              </w:rPr>
              <w:t xml:space="preserve"> </w:t>
            </w:r>
            <w:r w:rsidRPr="00404DAE"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दिईएको ।</w:t>
            </w:r>
          </w:p>
        </w:tc>
      </w:tr>
    </w:tbl>
    <w:p w:rsidR="005A7D1B" w:rsidRDefault="005A7D1B">
      <w:bookmarkStart w:id="0" w:name="_GoBack"/>
      <w:bookmarkEnd w:id="0"/>
    </w:p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D29FA"/>
    <w:rsid w:val="00374FED"/>
    <w:rsid w:val="00390785"/>
    <w:rsid w:val="00404DAE"/>
    <w:rsid w:val="004307D5"/>
    <w:rsid w:val="00450F23"/>
    <w:rsid w:val="00577E6A"/>
    <w:rsid w:val="005A7D1B"/>
    <w:rsid w:val="005B3036"/>
    <w:rsid w:val="00963231"/>
    <w:rsid w:val="00A352F8"/>
    <w:rsid w:val="00DD535B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BBD8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2024-01-26T09:35:00Z</dcterms:created>
  <dcterms:modified xsi:type="dcterms:W3CDTF">2024-01-26T09:50:00Z</dcterms:modified>
</cp:coreProperties>
</file>